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F0" w:rsidRDefault="00FC55F0" w:rsidP="000D0467">
      <w:pPr>
        <w:pStyle w:val="1"/>
        <w:spacing w:before="0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2B01B741" wp14:editId="7BE008EF">
            <wp:extent cx="723900" cy="906780"/>
            <wp:effectExtent l="0" t="0" r="0" b="7620"/>
            <wp:docPr id="64" name="Рисунок 6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0" w:rsidRPr="000D0467" w:rsidRDefault="00FC55F0" w:rsidP="000D0467">
      <w:pPr>
        <w:pStyle w:val="1"/>
        <w:spacing w:before="0"/>
        <w:jc w:val="center"/>
        <w:rPr>
          <w:b/>
          <w:color w:val="000000"/>
          <w:sz w:val="36"/>
        </w:rPr>
      </w:pPr>
      <w:r w:rsidRPr="000D0467">
        <w:rPr>
          <w:b/>
          <w:color w:val="000000"/>
          <w:sz w:val="36"/>
        </w:rPr>
        <w:t>МЕСТНАЯ АДМИНИСТРАЦИЯ</w:t>
      </w:r>
    </w:p>
    <w:p w:rsidR="00FC55F0" w:rsidRPr="000D0467" w:rsidRDefault="00FC55F0" w:rsidP="000D0467">
      <w:pPr>
        <w:pStyle w:val="1"/>
        <w:spacing w:before="0"/>
        <w:jc w:val="center"/>
        <w:rPr>
          <w:b/>
          <w:color w:val="000000"/>
          <w:sz w:val="28"/>
        </w:rPr>
      </w:pPr>
      <w:r w:rsidRPr="000D0467">
        <w:rPr>
          <w:b/>
          <w:color w:val="000000"/>
          <w:sz w:val="28"/>
        </w:rPr>
        <w:t>МУНИЦИПАЛЬНОГО ОБРАЗОВАНИЯ ГОРОД ПЕТЕРГОФ</w:t>
      </w:r>
    </w:p>
    <w:p w:rsidR="00FC55F0" w:rsidRPr="00377116" w:rsidRDefault="00FC55F0" w:rsidP="000D0467">
      <w:pPr>
        <w:spacing w:after="0"/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C55F0" w:rsidRPr="00FF2DA7" w:rsidRDefault="00FC55F0" w:rsidP="00FC55F0">
      <w:pPr>
        <w:pStyle w:val="3"/>
        <w:jc w:val="center"/>
        <w:rPr>
          <w:color w:val="000000"/>
          <w:sz w:val="28"/>
          <w:szCs w:val="28"/>
        </w:rPr>
      </w:pPr>
      <w:r w:rsidRPr="00FF2DA7">
        <w:rPr>
          <w:color w:val="000000"/>
          <w:sz w:val="28"/>
          <w:szCs w:val="28"/>
        </w:rPr>
        <w:t xml:space="preserve">ПОСТАНОВЛЕНИЕ </w:t>
      </w:r>
    </w:p>
    <w:p w:rsidR="00FC55F0" w:rsidRPr="00FC55F0" w:rsidRDefault="00FC55F0" w:rsidP="00FC55F0">
      <w:pPr>
        <w:jc w:val="both"/>
        <w:rPr>
          <w:rFonts w:ascii="Times New Roman" w:hAnsi="Times New Roman"/>
          <w:sz w:val="24"/>
          <w:szCs w:val="24"/>
        </w:rPr>
      </w:pPr>
      <w:r w:rsidRPr="00B918CC">
        <w:t xml:space="preserve"> </w:t>
      </w:r>
      <w:r>
        <w:t xml:space="preserve">            </w:t>
      </w:r>
      <w:r w:rsidR="004637AF">
        <w:rPr>
          <w:rFonts w:ascii="Times New Roman" w:hAnsi="Times New Roman"/>
          <w:sz w:val="24"/>
          <w:szCs w:val="24"/>
        </w:rPr>
        <w:t xml:space="preserve">11.01.2019 </w:t>
      </w:r>
      <w:r w:rsidRPr="00FC55F0">
        <w:rPr>
          <w:rFonts w:ascii="Times New Roman" w:hAnsi="Times New Roman"/>
          <w:sz w:val="24"/>
          <w:szCs w:val="24"/>
        </w:rPr>
        <w:t xml:space="preserve">года                                                    </w:t>
      </w:r>
      <w:r w:rsidR="004637AF">
        <w:rPr>
          <w:rFonts w:ascii="Times New Roman" w:hAnsi="Times New Roman"/>
          <w:sz w:val="24"/>
          <w:szCs w:val="24"/>
        </w:rPr>
        <w:t xml:space="preserve">                    </w:t>
      </w:r>
      <w:r w:rsidRPr="00FC55F0">
        <w:rPr>
          <w:rFonts w:ascii="Times New Roman" w:hAnsi="Times New Roman"/>
          <w:sz w:val="24"/>
          <w:szCs w:val="24"/>
        </w:rPr>
        <w:t xml:space="preserve">                             </w:t>
      </w:r>
      <w:r w:rsidR="004637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4637AF">
        <w:rPr>
          <w:rFonts w:ascii="Times New Roman" w:hAnsi="Times New Roman"/>
          <w:sz w:val="24"/>
          <w:szCs w:val="24"/>
        </w:rPr>
        <w:t>№  1</w:t>
      </w:r>
      <w:proofErr w:type="gramEnd"/>
    </w:p>
    <w:p w:rsidR="00FC55F0" w:rsidRPr="00FC55F0" w:rsidRDefault="00FC55F0" w:rsidP="00FC55F0">
      <w:pPr>
        <w:autoSpaceDE w:val="0"/>
        <w:autoSpaceDN w:val="0"/>
        <w:adjustRightInd w:val="0"/>
        <w:ind w:left="709" w:right="4393"/>
        <w:jc w:val="both"/>
        <w:rPr>
          <w:rFonts w:ascii="Times New Roman" w:hAnsi="Times New Roman"/>
          <w:spacing w:val="-2"/>
          <w:sz w:val="24"/>
          <w:szCs w:val="24"/>
        </w:rPr>
      </w:pPr>
      <w:r w:rsidRPr="00FC55F0">
        <w:rPr>
          <w:rFonts w:ascii="Times New Roman" w:hAnsi="Times New Roman"/>
          <w:spacing w:val="-2"/>
          <w:sz w:val="24"/>
          <w:szCs w:val="24"/>
        </w:rPr>
        <w:t>Об утверждении нормативных затрат на обеспечение функций муниципального казенного учреждения муниципального образования город Петергоф «Спортивно-оздоровительный центр»</w:t>
      </w:r>
      <w:r>
        <w:rPr>
          <w:rFonts w:ascii="Times New Roman" w:hAnsi="Times New Roman"/>
          <w:spacing w:val="-2"/>
          <w:sz w:val="24"/>
          <w:szCs w:val="24"/>
        </w:rPr>
        <w:t xml:space="preserve"> на 2019</w:t>
      </w:r>
      <w:r w:rsidRPr="00FC55F0">
        <w:rPr>
          <w:rFonts w:ascii="Times New Roman" w:hAnsi="Times New Roman"/>
          <w:spacing w:val="-2"/>
          <w:sz w:val="24"/>
          <w:szCs w:val="24"/>
        </w:rPr>
        <w:t xml:space="preserve"> год</w:t>
      </w:r>
    </w:p>
    <w:p w:rsidR="00FC55F0" w:rsidRPr="00FC55F0" w:rsidRDefault="00023A51" w:rsidP="00023A51">
      <w:pPr>
        <w:autoSpaceDE w:val="0"/>
        <w:autoSpaceDN w:val="0"/>
        <w:adjustRightInd w:val="0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55F0" w:rsidRPr="00FC55F0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C55F0" w:rsidRPr="00FC55F0">
        <w:rPr>
          <w:rFonts w:ascii="Times New Roman" w:eastAsiaTheme="minorHAnsi" w:hAnsi="Times New Roman"/>
          <w:sz w:val="28"/>
          <w:szCs w:val="28"/>
        </w:rPr>
        <w:t xml:space="preserve">постановлением местной администрации </w:t>
      </w:r>
      <w:r w:rsidR="00FC55F0" w:rsidRPr="00FC55F0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постановлением местной администрации муниципального образования город Петергоф от 04.07.2016 № 72 «Об утверждении правил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муниципальных органов муниципального образования город Петергоф, в том числе подведомст</w:t>
      </w:r>
      <w:r w:rsidR="007A7B2B">
        <w:rPr>
          <w:rFonts w:ascii="Times New Roman" w:hAnsi="Times New Roman"/>
          <w:sz w:val="28"/>
          <w:szCs w:val="28"/>
        </w:rPr>
        <w:t>венных им казенных учреждений»</w:t>
      </w:r>
    </w:p>
    <w:p w:rsidR="00FC55F0" w:rsidRPr="00FC55F0" w:rsidRDefault="00023A51" w:rsidP="00FC5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55F0" w:rsidRPr="00FC55F0">
        <w:rPr>
          <w:rFonts w:ascii="Times New Roman" w:hAnsi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FC55F0" w:rsidRPr="00FC55F0" w:rsidRDefault="00FC55F0" w:rsidP="00FC55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                              ПОСТАНОВЛЯЕТ:</w:t>
      </w:r>
    </w:p>
    <w:p w:rsidR="00023A51" w:rsidRDefault="00023A51" w:rsidP="00023A51">
      <w:pPr>
        <w:autoSpaceDE w:val="0"/>
        <w:autoSpaceDN w:val="0"/>
        <w:adjustRightInd w:val="0"/>
        <w:ind w:left="709"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FC55F0" w:rsidRPr="00023A51">
        <w:rPr>
          <w:rFonts w:ascii="Times New Roman" w:hAnsi="Times New Roman"/>
          <w:spacing w:val="-2"/>
          <w:sz w:val="28"/>
          <w:szCs w:val="28"/>
        </w:rPr>
        <w:t xml:space="preserve">Утвердить нормативные затраты на обеспечение функций муниципального казенного учреждения муниципального образования город Петергоф «Спортивно-оздоровительный центр» на 2019 год согласно </w:t>
      </w:r>
      <w:proofErr w:type="gramStart"/>
      <w:r w:rsidR="00FC55F0" w:rsidRPr="00023A51">
        <w:rPr>
          <w:rFonts w:ascii="Times New Roman" w:hAnsi="Times New Roman"/>
          <w:spacing w:val="-2"/>
          <w:sz w:val="28"/>
          <w:szCs w:val="28"/>
        </w:rPr>
        <w:t>приложению</w:t>
      </w:r>
      <w:proofErr w:type="gramEnd"/>
      <w:r w:rsidR="00FC55F0" w:rsidRPr="00023A51">
        <w:rPr>
          <w:rFonts w:ascii="Times New Roman" w:hAnsi="Times New Roman"/>
          <w:spacing w:val="-2"/>
          <w:sz w:val="28"/>
          <w:szCs w:val="28"/>
        </w:rPr>
        <w:t xml:space="preserve"> к настоящему постановлению.</w:t>
      </w:r>
    </w:p>
    <w:p w:rsidR="00023A51" w:rsidRDefault="00023A51" w:rsidP="00023A51">
      <w:pPr>
        <w:autoSpaceDE w:val="0"/>
        <w:autoSpaceDN w:val="0"/>
        <w:adjustRightInd w:val="0"/>
        <w:ind w:left="709" w:firstLine="540"/>
        <w:jc w:val="both"/>
        <w:rPr>
          <w:rStyle w:val="a7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 </w:t>
      </w:r>
      <w:r w:rsidR="00FC55F0" w:rsidRPr="00023A51">
        <w:rPr>
          <w:rStyle w:val="a7"/>
          <w:rFonts w:eastAsia="Calibri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FC55F0" w:rsidRPr="00023A51" w:rsidRDefault="00023A51" w:rsidP="00023A51">
      <w:pPr>
        <w:autoSpaceDE w:val="0"/>
        <w:autoSpaceDN w:val="0"/>
        <w:adjustRightInd w:val="0"/>
        <w:ind w:left="709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023A51">
        <w:rPr>
          <w:rStyle w:val="a7"/>
          <w:rFonts w:eastAsia="Calibri"/>
          <w:sz w:val="28"/>
          <w:szCs w:val="28"/>
        </w:rPr>
        <w:t>3.</w:t>
      </w:r>
      <w:r w:rsidR="00FC55F0" w:rsidRPr="00023A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C017B9" w:rsidRPr="00023A51">
        <w:rPr>
          <w:rFonts w:ascii="Times New Roman" w:hAnsi="Times New Roman"/>
          <w:sz w:val="28"/>
          <w:szCs w:val="28"/>
        </w:rPr>
        <w:t>подписания.</w:t>
      </w:r>
    </w:p>
    <w:p w:rsidR="00FC55F0" w:rsidRPr="00FC55F0" w:rsidRDefault="00FC55F0" w:rsidP="007A7B2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FC55F0" w:rsidRPr="00FC55F0" w:rsidRDefault="00FC55F0" w:rsidP="007A7B2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55F0" w:rsidRDefault="00FC55F0" w:rsidP="007A7B2B">
      <w:pPr>
        <w:spacing w:after="0"/>
        <w:ind w:left="567"/>
        <w:jc w:val="both"/>
        <w:rPr>
          <w:rFonts w:ascii="Times New Roman" w:hAnsi="Times New Roman"/>
        </w:rPr>
      </w:pPr>
      <w:r w:rsidRPr="00FC55F0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            А.В. Шифман</w:t>
      </w:r>
    </w:p>
    <w:p w:rsidR="00FC55F0" w:rsidRDefault="00FC55F0" w:rsidP="00FC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5F0" w:rsidRDefault="00FC55F0" w:rsidP="00FC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5F0" w:rsidRDefault="00FC55F0" w:rsidP="00FC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FC55F0" w:rsidSect="00FC55F0">
          <w:headerReference w:type="default" r:id="rId8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0D0467" w:rsidRDefault="000D0467" w:rsidP="007A7B2B">
      <w:pPr>
        <w:spacing w:after="0"/>
        <w:jc w:val="right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</w:t>
      </w:r>
      <w:r>
        <w:t xml:space="preserve">Приложение </w:t>
      </w:r>
    </w:p>
    <w:p w:rsidR="000D0467" w:rsidRDefault="000D0467" w:rsidP="007A7B2B">
      <w:pPr>
        <w:spacing w:after="0"/>
        <w:jc w:val="right"/>
      </w:pPr>
      <w:r>
        <w:t xml:space="preserve">к постановлению местной администрации </w:t>
      </w:r>
    </w:p>
    <w:p w:rsidR="000D0467" w:rsidRDefault="000D0467" w:rsidP="007A7B2B">
      <w:pPr>
        <w:spacing w:after="0"/>
        <w:jc w:val="right"/>
      </w:pPr>
      <w:r>
        <w:t>муниципального образования город Петергоф</w:t>
      </w:r>
    </w:p>
    <w:p w:rsidR="000D0467" w:rsidRDefault="004637AF" w:rsidP="007A7B2B">
      <w:pPr>
        <w:spacing w:after="0"/>
        <w:jc w:val="right"/>
      </w:pPr>
      <w:r>
        <w:t xml:space="preserve">от 11.01.2019 </w:t>
      </w:r>
      <w:bookmarkStart w:id="0" w:name="_GoBack"/>
      <w:bookmarkEnd w:id="0"/>
      <w:r>
        <w:t>года № 1</w:t>
      </w:r>
    </w:p>
    <w:p w:rsidR="00FC55F0" w:rsidRDefault="00FC55F0" w:rsidP="00FC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10C5" w:rsidRPr="007A7B2B" w:rsidRDefault="000410C5" w:rsidP="007A7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2B">
        <w:rPr>
          <w:rFonts w:ascii="Times New Roman" w:hAnsi="Times New Roman"/>
          <w:b/>
          <w:sz w:val="24"/>
          <w:szCs w:val="24"/>
        </w:rPr>
        <w:t>НОРМАТИВНЫЕ ЗАТРАТЫ</w:t>
      </w:r>
    </w:p>
    <w:p w:rsidR="000410C5" w:rsidRPr="007A7B2B" w:rsidRDefault="000410C5" w:rsidP="007A7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2B">
        <w:rPr>
          <w:rFonts w:ascii="Times New Roman" w:hAnsi="Times New Roman"/>
          <w:b/>
          <w:sz w:val="24"/>
          <w:szCs w:val="24"/>
        </w:rPr>
        <w:t xml:space="preserve">на обеспечение функций Муниципального казенного учреждения Муниципального образования город Петергоф «Спортивно-оздоровительный </w:t>
      </w:r>
      <w:proofErr w:type="gramStart"/>
      <w:r w:rsidRPr="007A7B2B">
        <w:rPr>
          <w:rFonts w:ascii="Times New Roman" w:hAnsi="Times New Roman"/>
          <w:b/>
          <w:sz w:val="24"/>
          <w:szCs w:val="24"/>
        </w:rPr>
        <w:t>центр»</w:t>
      </w:r>
      <w:r w:rsidR="007A7B2B" w:rsidRPr="007A7B2B">
        <w:rPr>
          <w:rFonts w:ascii="Times New Roman" w:hAnsi="Times New Roman"/>
          <w:b/>
          <w:sz w:val="24"/>
          <w:szCs w:val="24"/>
        </w:rPr>
        <w:t xml:space="preserve">  на</w:t>
      </w:r>
      <w:proofErr w:type="gramEnd"/>
      <w:r w:rsidR="007A7B2B" w:rsidRPr="007A7B2B">
        <w:rPr>
          <w:rFonts w:ascii="Times New Roman" w:hAnsi="Times New Roman"/>
          <w:b/>
          <w:sz w:val="24"/>
          <w:szCs w:val="24"/>
        </w:rPr>
        <w:t xml:space="preserve"> </w:t>
      </w:r>
      <w:r w:rsidRPr="007A7B2B">
        <w:rPr>
          <w:rFonts w:ascii="Times New Roman" w:hAnsi="Times New Roman"/>
          <w:b/>
          <w:sz w:val="24"/>
          <w:szCs w:val="24"/>
        </w:rPr>
        <w:t>2019</w:t>
      </w:r>
      <w:r w:rsidR="007A7B2B" w:rsidRPr="007A7B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A7B2B" w:rsidRPr="007A7B2B" w:rsidRDefault="007A7B2B" w:rsidP="007A7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1917"/>
        <w:gridCol w:w="5171"/>
      </w:tblGrid>
      <w:tr w:rsidR="000410C5" w:rsidRPr="00AF4B1B" w:rsidTr="007A7B2B">
        <w:trPr>
          <w:trHeight w:val="1187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AF4B1B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0C5" w:rsidRPr="00AF4B1B" w:rsidRDefault="000410C5" w:rsidP="00E717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eastAsia="Times New Roman" w:hAnsi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0410C5" w:rsidRPr="00776D72" w:rsidRDefault="000410C5" w:rsidP="007A7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нормативных </w:t>
            </w:r>
            <w:proofErr w:type="gramStart"/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затрат ,</w:t>
            </w:r>
            <w:proofErr w:type="gramEnd"/>
            <w:r w:rsidRPr="00776D7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5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0C5" w:rsidRPr="00AF4B1B" w:rsidRDefault="000410C5" w:rsidP="00E717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eastAsia="Times New Roman" w:hAnsi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410C5" w:rsidRPr="00AF4B1B" w:rsidTr="007A7B2B">
        <w:trPr>
          <w:trHeight w:val="1242"/>
        </w:trPr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  <w:rPr>
                <w:b/>
                <w:bCs/>
                <w:color w:val="000001"/>
              </w:rPr>
            </w:pPr>
            <w:r w:rsidRPr="00AF4B1B">
              <w:rPr>
                <w:bCs/>
                <w:color w:val="000001"/>
              </w:rPr>
              <w:t xml:space="preserve"> </w:t>
            </w:r>
            <w:r w:rsidRPr="00AF4B1B">
              <w:rPr>
                <w:b/>
                <w:bCs/>
                <w:color w:val="000001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  <w:rPr>
                <w:bCs/>
                <w:color w:val="000001"/>
              </w:rPr>
            </w:pPr>
            <w:r w:rsidRPr="00AF4B1B">
              <w:rPr>
                <w:bCs/>
                <w:color w:val="000001"/>
              </w:rPr>
              <w:t>Затраты на информационно-коммуникационные технологии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bCs/>
                <w:sz w:val="20"/>
                <w:szCs w:val="20"/>
              </w:rPr>
              <w:t>147259,38</w:t>
            </w:r>
          </w:p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Нормативные 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услуги связи;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нормативные затраты на содержание имущества;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-затраты на услуги ФГУП почты России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услуги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70510,66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  <w:r w:rsidRPr="00AF4B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Абонентская плата за услуги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внутризоновой телефонной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Услуги местной </w:t>
            </w:r>
            <w:proofErr w:type="gramStart"/>
            <w:r w:rsidRPr="00AF4B1B">
              <w:rPr>
                <w:rFonts w:ascii="Times New Roman" w:hAnsi="Times New Roman"/>
                <w:sz w:val="20"/>
                <w:szCs w:val="20"/>
              </w:rPr>
              <w:t>телефонной  связи</w:t>
            </w:r>
            <w:proofErr w:type="gramEnd"/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междугородней телефонной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Абонентская плата за услуги «Виртуальная АТС»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C5" w:rsidRPr="00AF4B1B" w:rsidTr="007A7B2B">
        <w:trPr>
          <w:trHeight w:val="3320"/>
        </w:trPr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0410C5" w:rsidRPr="00776D72" w:rsidRDefault="00837000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 xml:space="preserve"> Затраты на сеть "Интернет" и услуги </w:t>
            </w:r>
            <w:proofErr w:type="spellStart"/>
            <w:r w:rsidRPr="00AF4B1B">
              <w:rPr>
                <w:sz w:val="20"/>
                <w:szCs w:val="20"/>
              </w:rPr>
              <w:t>интернет-провайдеров</w:t>
            </w:r>
            <w:proofErr w:type="spellEnd"/>
            <w:r w:rsidRPr="00AF4B1B">
              <w:rPr>
                <w:sz w:val="20"/>
                <w:szCs w:val="20"/>
              </w:rPr>
              <w:t xml:space="preserve"> (</w:t>
            </w: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274320"/>
                  <wp:effectExtent l="0" t="0" r="7620" b="0"/>
                  <wp:docPr id="216" name="Рисунок 216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) определяются по формуле: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4520" cy="518160"/>
                  <wp:effectExtent l="0" t="0" r="0" b="0"/>
                  <wp:docPr id="215" name="Рисунок 215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,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где: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74320"/>
                  <wp:effectExtent l="0" t="0" r="0" b="0"/>
                  <wp:docPr id="214" name="Рисунок 214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213" name="Рисунок 213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274320"/>
                  <wp:effectExtent l="0" t="0" r="3810" b="0"/>
                  <wp:docPr id="212" name="Рисунок 212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11040,00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 (</w:t>
            </w: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" cy="289560"/>
                  <wp:effectExtent l="0" t="0" r="0" b="0"/>
                  <wp:docPr id="211" name="Рисунок 211" descr="base_1_195511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base_1_195511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), определяются по формуле: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9740" cy="205740"/>
                  <wp:effectExtent l="0" t="0" r="0" b="3810"/>
                  <wp:docPr id="210" name="Рисунок 210" descr="base_1_195511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base_1_195511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,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где: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42900" cy="289560"/>
                  <wp:effectExtent l="0" t="0" r="0" b="0"/>
                  <wp:docPr id="209" name="Рисунок 209" descr="base_1_195511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base_1_195511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89560"/>
                  <wp:effectExtent l="0" t="0" r="0" b="0"/>
                  <wp:docPr id="208" name="Рисунок 208" descr="base_1_195511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base_1_195511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89560"/>
                  <wp:effectExtent l="0" t="0" r="0" b="0"/>
                  <wp:docPr id="207" name="Рисунок 207" descr="base_1_195511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base_1_195511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месяцев предоставления услуги.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телефонные услуги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31150,66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внутризоновой телефонной связи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Услуги местной </w:t>
            </w:r>
            <w:proofErr w:type="gramStart"/>
            <w:r w:rsidRPr="00AF4B1B">
              <w:rPr>
                <w:rFonts w:ascii="Times New Roman" w:hAnsi="Times New Roman"/>
                <w:sz w:val="20"/>
                <w:szCs w:val="20"/>
              </w:rPr>
              <w:t>телефонной  связи</w:t>
            </w:r>
            <w:proofErr w:type="gramEnd"/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междугородней телефонной связи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Абонентская плата за услуги «Виртуальная АТС»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содержание имущества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776D72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0410C5" w:rsidRPr="00776D72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Расчет нормативных затрат на содержание имущества 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Затраты на техническое обслуживание и регламентный профилактический ремонт принтеров, многофункциональных устройств, копировальных аппаратов и иной оргтехники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техническое обслуживание и регламентный 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F9585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410C5" w:rsidRPr="00776D72">
              <w:rPr>
                <w:rFonts w:ascii="Times New Roman" w:hAnsi="Times New Roman"/>
                <w:sz w:val="20"/>
                <w:szCs w:val="20"/>
              </w:rPr>
              <w:t>800</w:t>
            </w:r>
            <w:r w:rsidR="00776D72" w:rsidRPr="00776D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Затраты на техническое обслуживание и регламентный - профилактический ремонт принтеров, многофункциональных устройств, копировальных аппаратов и иной оргтехники (</w:t>
            </w: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89560"/>
                  <wp:effectExtent l="0" t="0" r="0" b="0"/>
                  <wp:docPr id="206" name="Рисунок 206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) определяются по формуле: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432560" cy="396240"/>
                  <wp:effectExtent l="0" t="0" r="0" b="3810"/>
                  <wp:docPr id="205" name="Рисунок 205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,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где: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89560"/>
                  <wp:effectExtent l="0" t="0" r="0" b="0"/>
                  <wp:docPr id="204" name="Рисунок 204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89560"/>
                  <wp:effectExtent l="0" t="0" r="0" b="0"/>
                  <wp:docPr id="203" name="Рисунок 203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не относящиеся к затратам на услуги связи, аренду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и содержание имущества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837000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44000,00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программного продукта 1С Бухгалтерия.</w:t>
            </w:r>
          </w:p>
        </w:tc>
      </w:tr>
      <w:tr w:rsidR="000410C5" w:rsidRPr="00AF4B1B" w:rsidTr="007A7B2B">
        <w:trPr>
          <w:trHeight w:val="791"/>
        </w:trPr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(антивирусная программа)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AF4B1B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274320"/>
                  <wp:effectExtent l="0" t="0" r="0" b="0"/>
                  <wp:docPr id="202" name="Рисунок 202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) определяются по формуле: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325880" cy="342900"/>
                  <wp:effectExtent l="0" t="0" r="7620" b="0"/>
                  <wp:docPr id="201" name="Рисунок 201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,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где: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74320"/>
                  <wp:effectExtent l="0" t="0" r="0" b="0"/>
                  <wp:docPr id="200" name="Рисунок 200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AF4B1B">
              <w:rPr>
                <w:sz w:val="20"/>
                <w:szCs w:val="20"/>
              </w:rPr>
              <w:t>го</w:t>
            </w:r>
            <w:proofErr w:type="spellEnd"/>
            <w:r w:rsidRPr="00AF4B1B">
              <w:rPr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20040" cy="274320"/>
                  <wp:effectExtent l="0" t="0" r="3810" b="0"/>
                  <wp:docPr id="199" name="Рисунок 199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AF4B1B">
              <w:rPr>
                <w:sz w:val="20"/>
                <w:szCs w:val="20"/>
              </w:rPr>
              <w:t>го</w:t>
            </w:r>
            <w:proofErr w:type="spellEnd"/>
            <w:r w:rsidRPr="00AF4B1B">
              <w:rPr>
                <w:sz w:val="20"/>
                <w:szCs w:val="20"/>
              </w:rPr>
              <w:t xml:space="preserve"> программного обеспечения по защите информации.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программного продукта 1С Бухгалтерия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Расчет нормативных затрат, </w:t>
            </w:r>
            <w:r w:rsidRPr="00AF4B1B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</w:rPr>
              <w:t xml:space="preserve">связанных с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оплатой услуг по сопровождению и приобретению программного продукта 1С Бухгалтерия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>, определяется в соответствии с положениями статьи 22 Закона 44-ФЗ.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bCs/>
                <w:sz w:val="20"/>
                <w:szCs w:val="20"/>
              </w:rPr>
              <w:t>3 570 501,08</w:t>
            </w:r>
          </w:p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Нормативные прочие 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коммунальные услуги;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помещений и оборудования;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содержание имущества, не отнесенные к затратам на содержание имущества в рамках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 xml:space="preserve">- Затраты на приобретение основных средств, не отнесенные к затратам на приобретение основных </w:t>
            </w:r>
            <w:proofErr w:type="gramStart"/>
            <w:r w:rsidRPr="00AF4B1B">
              <w:t>средств  в</w:t>
            </w:r>
            <w:proofErr w:type="gramEnd"/>
            <w:r w:rsidRPr="00AF4B1B">
              <w:t xml:space="preserve">  рамках затрат на информационно-коммуникационные технологии;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изготовление электронно-цифровой подписи;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обеспечение охраны объекта.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514</w:t>
            </w:r>
            <w:r w:rsid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231,5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коммунальные услуги 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электроснабжение;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теплоснабжение;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холодное водоснабжение и водоотведение;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2.2.1.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242</w:t>
            </w:r>
            <w:r w:rsidR="00776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D72">
              <w:rPr>
                <w:rFonts w:ascii="Times New Roman" w:hAnsi="Times New Roman"/>
                <w:sz w:val="20"/>
                <w:szCs w:val="20"/>
              </w:rPr>
              <w:t>577,36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электроснабжение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36220" cy="274320"/>
                  <wp:effectExtent l="0" t="0" r="0" b="0"/>
                  <wp:docPr id="198" name="Рисунок 198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463040" cy="518160"/>
                  <wp:effectExtent l="0" t="0" r="3810" b="0"/>
                  <wp:docPr id="197" name="Рисунок 197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20040" cy="274320"/>
                  <wp:effectExtent l="0" t="0" r="3810" b="0"/>
                  <wp:docPr id="196" name="Рисунок 196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i-й регулируемый тариф на электроэнергию (в рамках применяемого </w:t>
            </w:r>
            <w:proofErr w:type="spellStart"/>
            <w:r w:rsidRPr="00AF4B1B">
              <w:t>одноставочного</w:t>
            </w:r>
            <w:proofErr w:type="spellEnd"/>
            <w:r w:rsidRPr="00AF4B1B">
              <w:t xml:space="preserve">, дифференцированного по зонам суток или </w:t>
            </w:r>
            <w:proofErr w:type="spellStart"/>
            <w:r w:rsidRPr="00AF4B1B">
              <w:t>двуставочного</w:t>
            </w:r>
            <w:proofErr w:type="spellEnd"/>
            <w:r w:rsidRPr="00AF4B1B">
              <w:t xml:space="preserve"> тарифа);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195" name="Рисунок 195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электроэнергии в год по i-</w:t>
            </w:r>
            <w:proofErr w:type="spellStart"/>
            <w:r w:rsidRPr="00AF4B1B">
              <w:t>му</w:t>
            </w:r>
            <w:proofErr w:type="spellEnd"/>
            <w:r w:rsidRPr="00AF4B1B">
              <w:t xml:space="preserve"> тарифу (цене) на электроэнергию (в рамках применяемого </w:t>
            </w:r>
            <w:proofErr w:type="spellStart"/>
            <w:r w:rsidRPr="00AF4B1B">
              <w:t>одноставочного</w:t>
            </w:r>
            <w:proofErr w:type="spellEnd"/>
            <w:r w:rsidRPr="00AF4B1B">
              <w:t xml:space="preserve">, дифференцированного по зонам суток или </w:t>
            </w:r>
            <w:proofErr w:type="spellStart"/>
            <w:r w:rsidRPr="00AF4B1B">
              <w:t>двуставочного</w:t>
            </w:r>
            <w:proofErr w:type="spellEnd"/>
            <w:r w:rsidRPr="00AF4B1B">
              <w:t xml:space="preserve"> тарифа).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0C5" w:rsidRPr="00AF4B1B" w:rsidTr="007A7B2B">
        <w:trPr>
          <w:trHeight w:val="2200"/>
        </w:trPr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D72">
              <w:rPr>
                <w:rFonts w:ascii="Times New Roman" w:hAnsi="Times New Roman"/>
                <w:sz w:val="20"/>
                <w:szCs w:val="20"/>
              </w:rPr>
              <w:t>927,71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теплоснабжение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66700" cy="274320"/>
                  <wp:effectExtent l="0" t="0" r="0" b="0"/>
                  <wp:docPr id="194" name="Рисунок 194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1295400" cy="274320"/>
                  <wp:effectExtent l="0" t="0" r="0" b="0"/>
                  <wp:docPr id="193" name="Рисунок 193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411480" cy="274320"/>
                  <wp:effectExtent l="0" t="0" r="7620" b="0"/>
                  <wp:docPr id="192" name="Рисунок 192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</w:t>
            </w:r>
            <w:proofErr w:type="spellStart"/>
            <w:r w:rsidRPr="00AF4B1B">
              <w:t>теплоэнергии</w:t>
            </w:r>
            <w:proofErr w:type="spellEnd"/>
            <w:r w:rsidRPr="00AF4B1B">
              <w:t xml:space="preserve"> на отопление зданий, помещений и сооружений;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191" name="Рисунок 191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теплоснабжение.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2.2.3. 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69</w:t>
            </w:r>
            <w:r w:rsidR="00776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D72">
              <w:rPr>
                <w:rFonts w:ascii="Times New Roman" w:hAnsi="Times New Roman"/>
                <w:sz w:val="20"/>
                <w:szCs w:val="20"/>
              </w:rPr>
              <w:t>726,43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холодное водоснабжение и водоотведение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66700" cy="274320"/>
                  <wp:effectExtent l="0" t="0" r="0" b="0"/>
                  <wp:docPr id="190" name="Рисунок 190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179320" cy="274320"/>
                  <wp:effectExtent l="0" t="0" r="0" b="0"/>
                  <wp:docPr id="189" name="Рисунок 189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188" name="Рисунок 188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холодном водоснабжении;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89560" cy="274320"/>
                  <wp:effectExtent l="0" t="0" r="0" b="0"/>
                  <wp:docPr id="187" name="Рисунок 187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холодное водоснабжение;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186" name="Рисунок 186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водоотведении;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185" name="Рисунок 185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водоотведение.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аренду помещений и оборудования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 </w:t>
            </w:r>
            <w:r w:rsidRP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357</w:t>
            </w:r>
            <w:r w:rsid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776D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475,04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аренду помещений и оборудования 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помещений;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помещения (зала) для проведения занятий;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содержание имущества, не отнесенные к затратам на содержание имущества в рамках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C76F43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F43">
              <w:rPr>
                <w:rFonts w:ascii="Times New Roman" w:hAnsi="Times New Roman"/>
                <w:b/>
                <w:sz w:val="20"/>
                <w:szCs w:val="20"/>
              </w:rPr>
              <w:t>2.3.1.</w:t>
            </w:r>
          </w:p>
        </w:tc>
        <w:tc>
          <w:tcPr>
            <w:tcW w:w="2521" w:type="dxa"/>
            <w:shd w:val="clear" w:color="auto" w:fill="auto"/>
          </w:tcPr>
          <w:p w:rsidR="000410C5" w:rsidRPr="00C76F43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76F43">
              <w:rPr>
                <w:rFonts w:ascii="Times New Roman" w:hAnsi="Times New Roman"/>
                <w:sz w:val="20"/>
                <w:szCs w:val="20"/>
              </w:rPr>
              <w:t>Затраты на аренду помещений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105975,04</w:t>
            </w:r>
          </w:p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C76F43" w:rsidRDefault="000410C5" w:rsidP="00E717DC">
            <w:pPr>
              <w:pStyle w:val="ConsPlusNormal"/>
              <w:ind w:firstLine="540"/>
            </w:pPr>
            <w:r w:rsidRPr="00C76F43">
              <w:t>Затраты на аренду помещений (</w:t>
            </w:r>
            <w:proofErr w:type="gramStart"/>
            <w:r w:rsidRPr="00C76F43">
              <w:rPr>
                <w:position w:val="-12"/>
              </w:rPr>
              <w:t>А</w:t>
            </w:r>
            <w:proofErr w:type="gramEnd"/>
            <w:r w:rsidRPr="00C76F43">
              <w:rPr>
                <w:position w:val="-12"/>
              </w:rPr>
              <w:t xml:space="preserve"> тек.</w:t>
            </w:r>
            <w:r w:rsidRPr="00C76F43">
              <w:t>) определяются по формуле:</w:t>
            </w:r>
          </w:p>
          <w:p w:rsidR="000410C5" w:rsidRPr="00C76F43" w:rsidRDefault="000410C5" w:rsidP="00E717DC">
            <w:pPr>
              <w:pStyle w:val="ConsPlusNormal"/>
            </w:pPr>
          </w:p>
          <w:p w:rsidR="000410C5" w:rsidRPr="00C76F43" w:rsidRDefault="000410C5" w:rsidP="00E717DC">
            <w:pPr>
              <w:pStyle w:val="ConsPlusNormal"/>
              <w:ind w:firstLine="540"/>
            </w:pPr>
            <w:r w:rsidRPr="00C76F43">
              <w:t>А текущая = А предельная*</w:t>
            </w:r>
            <w:r w:rsidRPr="00C76F43">
              <w:rPr>
                <w:lang w:val="en-US"/>
              </w:rPr>
              <w:t>I</w:t>
            </w:r>
            <w:r w:rsidRPr="00C76F43">
              <w:t>*Кс</w:t>
            </w:r>
          </w:p>
          <w:p w:rsidR="000410C5" w:rsidRPr="00C76F43" w:rsidRDefault="000410C5" w:rsidP="00E717DC">
            <w:pPr>
              <w:pStyle w:val="ConsPlusNormal"/>
              <w:ind w:firstLine="540"/>
            </w:pPr>
            <w:r w:rsidRPr="00C76F43">
              <w:t>где:</w:t>
            </w:r>
          </w:p>
          <w:p w:rsidR="000410C5" w:rsidRPr="00C76F43" w:rsidRDefault="000410C5" w:rsidP="00E717DC">
            <w:pPr>
              <w:pStyle w:val="ConsPlusNormal"/>
              <w:ind w:firstLine="540"/>
            </w:pPr>
            <w:r w:rsidRPr="00C76F43">
              <w:rPr>
                <w:position w:val="-12"/>
              </w:rPr>
              <w:t>А тек</w:t>
            </w:r>
            <w:r w:rsidRPr="00C76F43">
              <w:t xml:space="preserve"> – плата за аренду </w:t>
            </w:r>
            <w:proofErr w:type="gramStart"/>
            <w:r w:rsidRPr="00C76F43">
              <w:t>Объекта  с</w:t>
            </w:r>
            <w:proofErr w:type="gramEnd"/>
            <w:r w:rsidRPr="00C76F43">
              <w:t xml:space="preserve"> НДС в квартал в текущем году</w:t>
            </w:r>
          </w:p>
          <w:p w:rsidR="000410C5" w:rsidRPr="00C76F43" w:rsidRDefault="000410C5" w:rsidP="00E717DC">
            <w:pPr>
              <w:pStyle w:val="ConsPlusNormal"/>
              <w:ind w:firstLine="540"/>
            </w:pPr>
            <w:r w:rsidRPr="00C76F43">
              <w:t>А пред –плата за аренду Объекта с НДС в квартал в предыдущем году</w:t>
            </w:r>
          </w:p>
          <w:p w:rsidR="000410C5" w:rsidRPr="00C76F43" w:rsidRDefault="000410C5" w:rsidP="00E717DC">
            <w:pPr>
              <w:pStyle w:val="ConsPlusNormal"/>
              <w:ind w:left="540"/>
            </w:pPr>
            <w:r w:rsidRPr="00C76F43">
              <w:rPr>
                <w:lang w:val="en-US"/>
              </w:rPr>
              <w:t>I</w:t>
            </w:r>
            <w:r w:rsidRPr="00C76F43">
              <w:t xml:space="preserve">- Индекс ежегодного изменения размера ставки арендной платы по отношению к предыдущему году, утвержденный Правительством СПБ в соответствии с законом </w:t>
            </w:r>
            <w:proofErr w:type="spellStart"/>
            <w:r w:rsidRPr="00C76F43">
              <w:t>Саннкт</w:t>
            </w:r>
            <w:proofErr w:type="spellEnd"/>
            <w:r w:rsidRPr="00C76F43">
              <w:t>-Петербурга от 03.09.1997 № 149-51 « О порядке определения арендной платы  за нежилые помещения, арендодателями которых является Санкт-Петербург»;</w:t>
            </w:r>
          </w:p>
          <w:p w:rsidR="000410C5" w:rsidRPr="00C76F43" w:rsidRDefault="000410C5" w:rsidP="00E717DC">
            <w:pPr>
              <w:pStyle w:val="ConsPlusNormal"/>
            </w:pPr>
            <w:r w:rsidRPr="00C76F43">
              <w:t xml:space="preserve">            Кс- коэффициент социальной значимости</w:t>
            </w:r>
          </w:p>
          <w:p w:rsidR="000410C5" w:rsidRPr="00C76F43" w:rsidRDefault="000410C5" w:rsidP="00E717DC">
            <w:pPr>
              <w:pStyle w:val="ConsPlusNormal"/>
              <w:ind w:firstLine="540"/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2.3.2.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аренду помещения (зала) для проведения тренировочных занятий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1251500</w:t>
            </w:r>
            <w:r w:rsidR="00776D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аренду помещения (зала) для проведения тренировочных занятий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89560" cy="274320"/>
                  <wp:effectExtent l="0" t="0" r="0" b="0"/>
                  <wp:docPr id="184" name="Рисунок 184" descr="base_1_195511_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base_1_195511_6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600200" cy="518160"/>
                  <wp:effectExtent l="0" t="0" r="0" b="0"/>
                  <wp:docPr id="183" name="Рисунок 183" descr="base_1_195511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base_1_195511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lastRenderedPageBreak/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88620" cy="274320"/>
                  <wp:effectExtent l="0" t="0" r="0" b="0"/>
                  <wp:docPr id="182" name="Рисунок 182" descr="base_1_195511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base_1_195511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планируемое количество суток аренды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помещения (зала);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181" name="Рисунок 181" descr="base_1_195511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base_1_195511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аренды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помещения (зала) в сутки.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2.4. 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содержание имущества,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не отнесенные к затратам на содержание имущества в рамках</w:t>
            </w:r>
          </w:p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</w:t>
            </w:r>
          </w:p>
        </w:tc>
        <w:tc>
          <w:tcPr>
            <w:tcW w:w="1917" w:type="dxa"/>
            <w:shd w:val="clear" w:color="auto" w:fill="auto"/>
          </w:tcPr>
          <w:p w:rsidR="000410C5" w:rsidRPr="00837000" w:rsidRDefault="00837000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7000">
              <w:rPr>
                <w:rFonts w:ascii="Times New Roman" w:hAnsi="Times New Roman"/>
                <w:b/>
                <w:sz w:val="20"/>
                <w:szCs w:val="20"/>
              </w:rPr>
              <w:t>321 975,16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 xml:space="preserve">Затраты на содержание имущества, не отнесенные к затратам на содержание имущества в рамках затрат на </w:t>
            </w:r>
            <w:proofErr w:type="gramStart"/>
            <w:r w:rsidRPr="00AF4B1B">
              <w:t>информационно-коммуникационные технологии</w:t>
            </w:r>
            <w:proofErr w:type="gramEnd"/>
            <w:r w:rsidRPr="00AF4B1B">
              <w:t xml:space="preserve"> включают в себя: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закупку услуг управляющей компании;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техническое обслуживание и регламентно-профилактический ремонт систем пожарной сигнализации;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утилизацию спортивного оборудования;</w:t>
            </w:r>
          </w:p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обслуживание футбольного поля с искусственным покрытие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2.4.1.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закупку услуг управляющей компании. Содержание и вывоз бытовых отходов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837000" w:rsidP="00837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156 135,16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Затраты на закупку услуг управляющей компании (</w:t>
            </w: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89560"/>
                  <wp:effectExtent l="0" t="0" r="0" b="0"/>
                  <wp:docPr id="180" name="Рисунок 180" descr="base_1_195511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base_1_195511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) определяются по формуле: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2057400" cy="518160"/>
                  <wp:effectExtent l="0" t="0" r="0" b="0"/>
                  <wp:docPr id="179" name="Рисунок 179" descr="base_1_195511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base_1_195511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>,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sz w:val="20"/>
                <w:szCs w:val="20"/>
              </w:rPr>
              <w:t>где: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89560"/>
                  <wp:effectExtent l="0" t="0" r="0" b="0"/>
                  <wp:docPr id="178" name="Рисунок 178" descr="base_1_195511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base_1_195511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объем i-й услуги управляющей компании;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89560"/>
                  <wp:effectExtent l="0" t="0" r="0" b="0"/>
                  <wp:docPr id="177" name="Рисунок 177" descr="base_1_195511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base_1_195511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цена i-й услуги управляющей компании в месяц;</w:t>
            </w:r>
          </w:p>
          <w:p w:rsidR="000410C5" w:rsidRPr="00AF4B1B" w:rsidRDefault="000410C5" w:rsidP="00E717DC">
            <w:pPr>
              <w:pStyle w:val="a6"/>
              <w:rPr>
                <w:sz w:val="20"/>
                <w:szCs w:val="20"/>
              </w:rPr>
            </w:pPr>
            <w:r w:rsidRPr="00AF4B1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89560"/>
                  <wp:effectExtent l="0" t="0" r="0" b="0"/>
                  <wp:docPr id="176" name="Рисунок 176" descr="base_1_195511_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base_1_195511_7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sz w:val="20"/>
                <w:szCs w:val="20"/>
              </w:rPr>
              <w:t xml:space="preserve"> - планируемое количество месяцев использования i-й услуги управляющей компании.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2.4.2.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837000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165 840,00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техническое обслуживание и регламентно-профилактический ремонт систем пожарной сигнализации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175" name="Рисунок 175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645920" cy="518160"/>
                  <wp:effectExtent l="0" t="0" r="0" b="0"/>
                  <wp:docPr id="174" name="Рисунок 174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88620" cy="274320"/>
                  <wp:effectExtent l="0" t="0" r="0" b="0"/>
                  <wp:docPr id="173" name="Рисунок 173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i-х </w:t>
            </w:r>
            <w:proofErr w:type="spellStart"/>
            <w:r w:rsidRPr="00AF4B1B">
              <w:t>извещателей</w:t>
            </w:r>
            <w:proofErr w:type="spellEnd"/>
            <w:r w:rsidRPr="00AF4B1B">
              <w:t xml:space="preserve"> пожарной сигнализации;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172" name="Рисунок 172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технического обслуживания и регламентно-профилактического ремонта 1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</w:t>
            </w:r>
            <w:proofErr w:type="spellStart"/>
            <w:r w:rsidRPr="00AF4B1B">
              <w:t>извещателя</w:t>
            </w:r>
            <w:proofErr w:type="spellEnd"/>
            <w:r w:rsidRPr="00AF4B1B">
              <w:t xml:space="preserve"> в год.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приобретение прочих работ и услуг,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не относящиеся к затратам на услуги связи, транспортные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услуги, оплату расходов по договорам об оказании услуг,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связанных с проездом и наймом жилого помещения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в связи с командированием работников, заключаемым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со сторонними организациями, а также к затратам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 xml:space="preserve">на коммунальные услуги, </w:t>
            </w:r>
            <w:r w:rsidRPr="00AF4B1B">
              <w:lastRenderedPageBreak/>
              <w:t>аренду помещений и оборудования,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содержание имущества в рамках прочих затрат и затратам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на приобретение прочих работ и услуг в рамках затрат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на информационно-коммуникационные технологии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232</w:t>
            </w:r>
            <w:r w:rsidR="00F958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003,7</w:t>
            </w:r>
            <w:r w:rsidR="00F958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 xml:space="preserve">содержание имущества в рамках прочих затрат и затратам на приобретение прочих работ и услуг в рамках </w:t>
            </w:r>
            <w:proofErr w:type="gramStart"/>
            <w:r w:rsidRPr="00AF4B1B">
              <w:t>затрат  на</w:t>
            </w:r>
            <w:proofErr w:type="gramEnd"/>
            <w:r w:rsidRPr="00AF4B1B">
              <w:t xml:space="preserve"> информационно-коммуникационные технологии включает в себя: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Затраты на оплату услуг вневедомственной охраны;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  <w:ind w:firstLine="540"/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2.5.1.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вневедомственной охраны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232 003,7</w:t>
            </w:r>
            <w:r w:rsidR="00F958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оплату услуг вневедомственной охраны определяются по фактическим затратам в отчетном финансовом году.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приобретение материальных запасов, не отнесенные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к затратам на приобретение материальных запасов в рамках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затрат на информационно-коммуникационные технологии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F9585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138769,30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приобретение материальных запасов, не отнесенные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к затратам на приобретение материальных запасов в рамках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затрат на информационно-коммуникационные технологии включают в себя: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приобретение канцелярских принадлежностей;</w:t>
            </w:r>
          </w:p>
          <w:p w:rsidR="000410C5" w:rsidRDefault="000410C5" w:rsidP="00E717DC">
            <w:pPr>
              <w:pStyle w:val="ConsPlusNormal"/>
            </w:pPr>
            <w:r w:rsidRPr="00AF4B1B">
              <w:t>- Затраты на приобретение хозяйственных товаров и принадлежностей;</w:t>
            </w:r>
          </w:p>
          <w:p w:rsidR="00F95855" w:rsidRPr="00AF4B1B" w:rsidRDefault="00F95855" w:rsidP="00E717DC">
            <w:pPr>
              <w:pStyle w:val="ConsPlusNormal"/>
            </w:pPr>
            <w:r>
              <w:t>-затраты на приобретение картриджей.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  <w:ind w:firstLine="540"/>
            </w:pP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2.6.1. 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32838,21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приобретение канцелярских принадлежностей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171" name="Рисунок 171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2362200" cy="518160"/>
                  <wp:effectExtent l="0" t="0" r="0" b="0"/>
                  <wp:docPr id="170" name="Рисунок 170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472440" cy="274320"/>
                  <wp:effectExtent l="0" t="0" r="3810" b="0"/>
                  <wp:docPr id="169" name="Рисунок 169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168" name="Рисунок 168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419100" cy="274320"/>
                  <wp:effectExtent l="0" t="0" r="0" b="0"/>
                  <wp:docPr id="167" name="Рисунок 167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предмета канцелярских принадлежностей в соответствии с нормативами федеральных государственных органов.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2.6.2.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27728,48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Затраты на приобретение хозяйственных товаров и принадлежностей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166" name="Рисунок 166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539240" cy="518160"/>
                  <wp:effectExtent l="0" t="0" r="3810" b="0"/>
                  <wp:docPr id="165" name="Рисунок 165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</w:p>
          <w:p w:rsidR="000410C5" w:rsidRPr="00AF4B1B" w:rsidRDefault="000410C5" w:rsidP="00E717DC">
            <w:pPr>
              <w:pStyle w:val="ConsPlusNormal"/>
            </w:pP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t>где: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164" name="Рисунок 164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F95855" w:rsidRPr="00AF4B1B" w:rsidRDefault="000410C5" w:rsidP="00F95855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163" name="Рисунок 163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хозяйственного товара и принадлежности в соответствии с нормативами феде</w:t>
            </w:r>
            <w:r w:rsidR="00F95855">
              <w:t>ральных государственных органов</w:t>
            </w:r>
          </w:p>
          <w:p w:rsidR="000410C5" w:rsidRPr="00AF4B1B" w:rsidRDefault="000410C5" w:rsidP="00E717DC">
            <w:pPr>
              <w:pStyle w:val="ConsPlusNormal"/>
              <w:ind w:firstLine="540"/>
            </w:pPr>
          </w:p>
        </w:tc>
      </w:tr>
      <w:tr w:rsidR="00F95855" w:rsidRPr="00AF4B1B" w:rsidTr="007A7B2B">
        <w:tc>
          <w:tcPr>
            <w:tcW w:w="876" w:type="dxa"/>
            <w:shd w:val="clear" w:color="auto" w:fill="auto"/>
          </w:tcPr>
          <w:p w:rsidR="00F95855" w:rsidRPr="00AF4B1B" w:rsidRDefault="00F9585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2.6.3.</w:t>
            </w:r>
          </w:p>
        </w:tc>
        <w:tc>
          <w:tcPr>
            <w:tcW w:w="2521" w:type="dxa"/>
            <w:shd w:val="clear" w:color="auto" w:fill="auto"/>
          </w:tcPr>
          <w:p w:rsidR="00F95855" w:rsidRPr="00AF4B1B" w:rsidRDefault="00F95855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картриджей</w:t>
            </w:r>
          </w:p>
        </w:tc>
        <w:tc>
          <w:tcPr>
            <w:tcW w:w="1917" w:type="dxa"/>
            <w:shd w:val="clear" w:color="auto" w:fill="auto"/>
          </w:tcPr>
          <w:p w:rsidR="00F95855" w:rsidRPr="00776D72" w:rsidRDefault="00F9585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78202,61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F95855" w:rsidRPr="00AF4B1B" w:rsidRDefault="00F95855" w:rsidP="00F95855">
            <w:pPr>
              <w:pStyle w:val="ConsPlusNormal"/>
              <w:ind w:firstLine="540"/>
            </w:pPr>
            <w:r>
              <w:t>Затраты на приобретение определяются по фактическим затратам в отчетном финансовом году в соответствии с положениями статьи 22 Закона 44-ФЗ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776D72">
            <w:pPr>
              <w:pStyle w:val="ConsPlusNormal"/>
            </w:pPr>
            <w:r w:rsidRPr="00AF4B1B">
              <w:t>Затраты на текущий ремонт</w:t>
            </w:r>
            <w:r w:rsidR="0063467D">
              <w:t xml:space="preserve"> и</w:t>
            </w:r>
            <w:r w:rsidRPr="00AF4B1B">
              <w:t xml:space="preserve">мущества 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776D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76D7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текущий ремонт Имущества включают в себя:</w:t>
            </w:r>
          </w:p>
          <w:p w:rsidR="000410C5" w:rsidRPr="00AF4B1B" w:rsidRDefault="000410C5" w:rsidP="00E717DC">
            <w:pPr>
              <w:pStyle w:val="ConsPlusNormal"/>
            </w:pPr>
            <w:r w:rsidRPr="00AF4B1B">
              <w:t>- Затраты на текущий ремонт в помещениях.</w:t>
            </w:r>
          </w:p>
        </w:tc>
      </w:tr>
      <w:tr w:rsidR="000410C5" w:rsidRPr="00AF4B1B" w:rsidTr="007A7B2B">
        <w:tc>
          <w:tcPr>
            <w:tcW w:w="876" w:type="dxa"/>
            <w:shd w:val="clear" w:color="auto" w:fill="auto"/>
          </w:tcPr>
          <w:p w:rsidR="000410C5" w:rsidRPr="00AF4B1B" w:rsidRDefault="000410C5" w:rsidP="00E71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521" w:type="dxa"/>
            <w:shd w:val="clear" w:color="auto" w:fill="auto"/>
          </w:tcPr>
          <w:p w:rsidR="000410C5" w:rsidRPr="00AF4B1B" w:rsidRDefault="000410C5" w:rsidP="00E717DC">
            <w:pPr>
              <w:pStyle w:val="ConsPlusNormal"/>
            </w:pPr>
            <w:r w:rsidRPr="00AF4B1B">
              <w:t xml:space="preserve">Затраты </w:t>
            </w:r>
            <w:proofErr w:type="gramStart"/>
            <w:r w:rsidRPr="00AF4B1B">
              <w:t>на  выполнение</w:t>
            </w:r>
            <w:proofErr w:type="gramEnd"/>
            <w:r w:rsidRPr="00AF4B1B">
              <w:t xml:space="preserve"> ремонтно-восстановительных работ в помещениях, и на спортивных объектах</w:t>
            </w:r>
          </w:p>
        </w:tc>
        <w:tc>
          <w:tcPr>
            <w:tcW w:w="1917" w:type="dxa"/>
            <w:shd w:val="clear" w:color="auto" w:fill="auto"/>
          </w:tcPr>
          <w:p w:rsidR="000410C5" w:rsidRPr="00776D72" w:rsidRDefault="000410C5" w:rsidP="00E7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D72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410C5" w:rsidRPr="00AF4B1B" w:rsidRDefault="000410C5" w:rsidP="00E717DC">
            <w:pPr>
              <w:pStyle w:val="ConsPlusNormal"/>
            </w:pPr>
            <w:r w:rsidRPr="00AF4B1B">
              <w:t>Затраты на выполнение ремонтно-восстановительных работ в помещениях, и на спортивных объектах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</w:t>
            </w:r>
          </w:p>
          <w:p w:rsidR="000410C5" w:rsidRPr="00AF4B1B" w:rsidRDefault="000410C5" w:rsidP="00E717DC">
            <w:pPr>
              <w:pStyle w:val="ConsPlusNormal"/>
            </w:pPr>
          </w:p>
        </w:tc>
      </w:tr>
    </w:tbl>
    <w:p w:rsidR="000410C5" w:rsidRDefault="0063467D">
      <w:r>
        <w:t xml:space="preserve">                                   </w:t>
      </w:r>
    </w:p>
    <w:sectPr w:rsidR="000410C5" w:rsidSect="007A7B2B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89" w:rsidRDefault="00182889">
      <w:pPr>
        <w:spacing w:after="0" w:line="240" w:lineRule="auto"/>
      </w:pPr>
      <w:r>
        <w:separator/>
      </w:r>
    </w:p>
  </w:endnote>
  <w:endnote w:type="continuationSeparator" w:id="0">
    <w:p w:rsidR="00182889" w:rsidRDefault="0018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89" w:rsidRDefault="00182889">
      <w:pPr>
        <w:spacing w:after="0" w:line="240" w:lineRule="auto"/>
      </w:pPr>
      <w:r>
        <w:separator/>
      </w:r>
    </w:p>
  </w:footnote>
  <w:footnote w:type="continuationSeparator" w:id="0">
    <w:p w:rsidR="00182889" w:rsidRDefault="0018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182889">
    <w:pPr>
      <w:pStyle w:val="a3"/>
      <w:jc w:val="center"/>
    </w:pPr>
  </w:p>
  <w:p w:rsidR="006B6D65" w:rsidRDefault="001828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92DA2"/>
    <w:multiLevelType w:val="hybridMultilevel"/>
    <w:tmpl w:val="0D46BCB2"/>
    <w:lvl w:ilvl="0" w:tplc="B4883FFC">
      <w:start w:val="1"/>
      <w:numFmt w:val="decimal"/>
      <w:lvlText w:val="%1."/>
      <w:lvlJc w:val="left"/>
      <w:pPr>
        <w:ind w:left="109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78"/>
    <w:rsid w:val="00023A51"/>
    <w:rsid w:val="000410C5"/>
    <w:rsid w:val="000D0467"/>
    <w:rsid w:val="000D1017"/>
    <w:rsid w:val="00182889"/>
    <w:rsid w:val="00366CC1"/>
    <w:rsid w:val="00370415"/>
    <w:rsid w:val="004637AF"/>
    <w:rsid w:val="005F5471"/>
    <w:rsid w:val="0063467D"/>
    <w:rsid w:val="00776D72"/>
    <w:rsid w:val="007A7B2B"/>
    <w:rsid w:val="00837000"/>
    <w:rsid w:val="00911AE3"/>
    <w:rsid w:val="009418CA"/>
    <w:rsid w:val="00A647D2"/>
    <w:rsid w:val="00AA2317"/>
    <w:rsid w:val="00B823D3"/>
    <w:rsid w:val="00C017B9"/>
    <w:rsid w:val="00C57299"/>
    <w:rsid w:val="00D17234"/>
    <w:rsid w:val="00D21175"/>
    <w:rsid w:val="00E76378"/>
    <w:rsid w:val="00F672F5"/>
    <w:rsid w:val="00F7569C"/>
    <w:rsid w:val="00F95855"/>
    <w:rsid w:val="00FC5302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E988-67C0-4E03-9C46-2B6EEA9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5F0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FC5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5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55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FC5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5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C5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C55F0"/>
    <w:pPr>
      <w:ind w:left="720"/>
      <w:contextualSpacing/>
    </w:pPr>
  </w:style>
  <w:style w:type="paragraph" w:styleId="a6">
    <w:name w:val="No Spacing"/>
    <w:link w:val="a7"/>
    <w:uiPriority w:val="1"/>
    <w:qFormat/>
    <w:rsid w:val="00FC55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rsid w:val="00FC5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C5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0D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2019-01-21T14:52:00Z</cp:lastPrinted>
  <dcterms:created xsi:type="dcterms:W3CDTF">2018-12-05T16:15:00Z</dcterms:created>
  <dcterms:modified xsi:type="dcterms:W3CDTF">2019-01-22T14:57:00Z</dcterms:modified>
</cp:coreProperties>
</file>